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B5BF" w14:textId="77777777" w:rsidR="00E352A3" w:rsidRPr="00CF753C" w:rsidRDefault="00E352A3" w:rsidP="00E352A3">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VOLIKIRI</w:t>
      </w:r>
    </w:p>
    <w:p w14:paraId="7089BA6C" w14:textId="777CB67C" w:rsidR="00E352A3" w:rsidRPr="00E352A3" w:rsidRDefault="00E352A3" w:rsidP="00E352A3">
      <w:pPr>
        <w:spacing w:before="120" w:after="120" w:line="276" w:lineRule="auto"/>
        <w:jc w:val="center"/>
        <w:rPr>
          <w:rFonts w:ascii="Arial" w:eastAsia="Calibri" w:hAnsi="Arial" w:cs="Arial"/>
          <w:b/>
          <w:bCs/>
          <w:kern w:val="0"/>
          <w:sz w:val="20"/>
          <w:szCs w:val="20"/>
          <w14:ligatures w14:val="none"/>
        </w:rPr>
      </w:pPr>
      <w:r w:rsidRPr="00CF753C">
        <w:rPr>
          <w:rFonts w:ascii="Arial" w:eastAsia="Calibri" w:hAnsi="Arial" w:cs="Arial"/>
          <w:b/>
          <w:bCs/>
          <w:kern w:val="0"/>
          <w:sz w:val="20"/>
          <w:szCs w:val="20"/>
          <w14:ligatures w14:val="none"/>
        </w:rPr>
        <w:t xml:space="preserve">AKTSIONÄRI EEST HÄÄLETAMISEKS </w:t>
      </w:r>
      <w:r>
        <w:rPr>
          <w:rFonts w:ascii="Arial" w:eastAsia="Calibri" w:hAnsi="Arial" w:cs="Arial"/>
          <w:b/>
          <w:bCs/>
          <w:kern w:val="0"/>
          <w:sz w:val="20"/>
          <w:szCs w:val="20"/>
          <w14:ligatures w14:val="none"/>
        </w:rPr>
        <w:t>PRIMOSTAR GROUP AS ERAKORRALISE</w:t>
      </w:r>
      <w:r w:rsidRPr="00CF753C">
        <w:rPr>
          <w:rFonts w:ascii="Arial" w:eastAsia="Calibri" w:hAnsi="Arial" w:cs="Arial"/>
          <w:b/>
          <w:bCs/>
          <w:kern w:val="0"/>
          <w:sz w:val="20"/>
          <w:szCs w:val="20"/>
          <w14:ligatures w14:val="none"/>
        </w:rPr>
        <w:t xml:space="preserve"> ÜLDKOOSOLEKU OTSUSE VASTUVÕTMISEL KOOSOLEKUT KOKKU KUTSUMAT</w:t>
      </w:r>
      <w:r>
        <w:rPr>
          <w:rFonts w:ascii="Arial" w:eastAsia="Calibri" w:hAnsi="Arial" w:cs="Arial"/>
          <w:b/>
          <w:bCs/>
          <w:kern w:val="0"/>
          <w:sz w:val="20"/>
          <w:szCs w:val="20"/>
          <w14:ligatures w14:val="none"/>
        </w:rPr>
        <w:t>A</w:t>
      </w:r>
    </w:p>
    <w:p w14:paraId="097AC472" w14:textId="2F8731AE" w:rsidR="00E352A3" w:rsidRPr="00CF753C" w:rsidRDefault="00E352A3" w:rsidP="00E352A3">
      <w:pPr>
        <w:spacing w:before="120" w:after="120" w:line="276"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Primostar Group AS (</w:t>
      </w:r>
      <w:r w:rsidRPr="00E352A3">
        <w:rPr>
          <w:rFonts w:ascii="Arial" w:eastAsia="Calibri" w:hAnsi="Arial" w:cs="Arial"/>
          <w:kern w:val="0"/>
          <w:sz w:val="20"/>
          <w:szCs w:val="20"/>
          <w14:ligatures w14:val="none"/>
        </w:rPr>
        <w:t>registrikood 17056111</w:t>
      </w:r>
      <w:r>
        <w:rPr>
          <w:rFonts w:ascii="Arial" w:eastAsia="Calibri" w:hAnsi="Arial" w:cs="Arial"/>
          <w:kern w:val="0"/>
          <w:sz w:val="20"/>
          <w:szCs w:val="20"/>
          <w14:ligatures w14:val="none"/>
        </w:rPr>
        <w:t xml:space="preserve">, </w:t>
      </w:r>
      <w:r w:rsidRPr="00CF753C">
        <w:rPr>
          <w:rFonts w:ascii="Arial" w:eastAsia="Calibri" w:hAnsi="Arial" w:cs="Arial"/>
          <w:kern w:val="0"/>
          <w:sz w:val="20"/>
          <w:szCs w:val="20"/>
          <w14:ligatures w14:val="none"/>
        </w:rPr>
        <w:t xml:space="preserve">edaspidi </w:t>
      </w:r>
      <w:r w:rsidRPr="00CF753C">
        <w:rPr>
          <w:rFonts w:ascii="Arial" w:eastAsia="Calibri" w:hAnsi="Arial" w:cs="Arial"/>
          <w:b/>
          <w:bCs/>
          <w:kern w:val="0"/>
          <w:sz w:val="20"/>
          <w:szCs w:val="20"/>
          <w14:ligatures w14:val="none"/>
        </w:rPr>
        <w:t>Selts</w:t>
      </w:r>
      <w:r w:rsidRPr="00CF753C">
        <w:rPr>
          <w:rFonts w:ascii="Arial" w:eastAsia="Calibri" w:hAnsi="Arial" w:cs="Arial"/>
          <w:kern w:val="0"/>
          <w:sz w:val="20"/>
          <w:szCs w:val="20"/>
          <w14:ligatures w14:val="none"/>
        </w:rPr>
        <w:t xml:space="preserve">) aktsionär (edaspidi </w:t>
      </w:r>
      <w:r w:rsidRPr="00CF753C">
        <w:rPr>
          <w:rFonts w:ascii="Arial" w:eastAsia="Calibri" w:hAnsi="Arial" w:cs="Arial"/>
          <w:b/>
          <w:bCs/>
          <w:kern w:val="0"/>
          <w:sz w:val="20"/>
          <w:szCs w:val="20"/>
          <w14:ligatures w14:val="none"/>
        </w:rPr>
        <w:t>Aktsionär</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E352A3" w:rsidRPr="00CF753C" w14:paraId="23F01F98" w14:textId="77777777" w:rsidTr="00F20916">
        <w:tc>
          <w:tcPr>
            <w:tcW w:w="2830" w:type="dxa"/>
            <w:shd w:val="clear" w:color="auto" w:fill="D9D9D9"/>
          </w:tcPr>
          <w:p w14:paraId="45CEFE77" w14:textId="77777777" w:rsidR="00E352A3" w:rsidRPr="00CF753C" w:rsidRDefault="00E352A3" w:rsidP="00F20916">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3104E5C9"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370F011E" w14:textId="77777777" w:rsidTr="00F20916">
        <w:tc>
          <w:tcPr>
            <w:tcW w:w="2830" w:type="dxa"/>
            <w:shd w:val="clear" w:color="auto" w:fill="D9D9D9"/>
          </w:tcPr>
          <w:p w14:paraId="4DF8E050" w14:textId="77777777" w:rsidR="00E352A3" w:rsidRPr="00CF753C" w:rsidRDefault="00E352A3" w:rsidP="00F20916">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Registrikood</w:t>
            </w:r>
            <w:proofErr w:type="spellEnd"/>
            <w:r w:rsidRPr="00CF753C">
              <w:rPr>
                <w:rFonts w:ascii="Arial" w:eastAsia="Calibri" w:hAnsi="Arial" w:cs="Arial"/>
                <w:b/>
                <w:bCs/>
                <w:sz w:val="20"/>
                <w:szCs w:val="20"/>
              </w:rPr>
              <w:t xml:space="preserve">/ </w:t>
            </w:r>
            <w:proofErr w:type="spellStart"/>
            <w:r w:rsidRPr="00CF753C">
              <w:rPr>
                <w:rFonts w:ascii="Arial" w:eastAsia="Calibri" w:hAnsi="Arial" w:cs="Arial"/>
                <w:b/>
                <w:bCs/>
                <w:sz w:val="20"/>
                <w:szCs w:val="20"/>
              </w:rPr>
              <w:t>isikukood</w:t>
            </w:r>
            <w:proofErr w:type="spellEnd"/>
            <w:r w:rsidRPr="00CF753C">
              <w:rPr>
                <w:rFonts w:ascii="Arial" w:eastAsia="Calibri" w:hAnsi="Arial" w:cs="Arial"/>
                <w:b/>
                <w:bCs/>
                <w:sz w:val="20"/>
                <w:szCs w:val="20"/>
              </w:rPr>
              <w:t>:</w:t>
            </w:r>
          </w:p>
        </w:tc>
        <w:tc>
          <w:tcPr>
            <w:tcW w:w="6186" w:type="dxa"/>
          </w:tcPr>
          <w:p w14:paraId="5FC22B96"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017B0993" w14:textId="77777777" w:rsidTr="00F20916">
        <w:tc>
          <w:tcPr>
            <w:tcW w:w="2830" w:type="dxa"/>
            <w:shd w:val="clear" w:color="auto" w:fill="D9D9D9"/>
          </w:tcPr>
          <w:p w14:paraId="55AABDC1" w14:textId="77777777" w:rsidR="00E352A3" w:rsidRPr="00CF753C" w:rsidRDefault="00E352A3" w:rsidP="00F20916">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Aadress</w:t>
            </w:r>
            <w:proofErr w:type="spellEnd"/>
            <w:r w:rsidRPr="00CF753C">
              <w:rPr>
                <w:rFonts w:ascii="Arial" w:eastAsia="Calibri" w:hAnsi="Arial" w:cs="Arial"/>
                <w:b/>
                <w:bCs/>
                <w:sz w:val="20"/>
                <w:szCs w:val="20"/>
              </w:rPr>
              <w:t>:</w:t>
            </w:r>
          </w:p>
        </w:tc>
        <w:tc>
          <w:tcPr>
            <w:tcW w:w="6186" w:type="dxa"/>
          </w:tcPr>
          <w:p w14:paraId="123E777F"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5011036E" w14:textId="77777777" w:rsidTr="00F20916">
        <w:tc>
          <w:tcPr>
            <w:tcW w:w="2830" w:type="dxa"/>
            <w:shd w:val="clear" w:color="auto" w:fill="D9D9D9"/>
          </w:tcPr>
          <w:p w14:paraId="682AF5FC" w14:textId="77777777" w:rsidR="00E352A3" w:rsidRPr="00CF753C" w:rsidRDefault="00E352A3" w:rsidP="00F20916">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Esindaja</w:t>
            </w:r>
            <w:proofErr w:type="spellEnd"/>
            <w:r w:rsidRPr="00CF753C">
              <w:rPr>
                <w:rFonts w:ascii="Arial" w:eastAsia="Calibri" w:hAnsi="Arial" w:cs="Arial"/>
                <w:b/>
                <w:bCs/>
                <w:sz w:val="20"/>
                <w:szCs w:val="20"/>
              </w:rPr>
              <w:t>:</w:t>
            </w:r>
          </w:p>
        </w:tc>
        <w:tc>
          <w:tcPr>
            <w:tcW w:w="6186" w:type="dxa"/>
          </w:tcPr>
          <w:p w14:paraId="532BBD7B" w14:textId="77777777" w:rsidR="00E352A3" w:rsidRPr="00CF753C" w:rsidRDefault="00E352A3" w:rsidP="00F20916">
            <w:pPr>
              <w:spacing w:before="120" w:after="120" w:line="276" w:lineRule="auto"/>
              <w:rPr>
                <w:rFonts w:ascii="Arial" w:eastAsia="Calibri" w:hAnsi="Arial" w:cs="Arial"/>
                <w:sz w:val="20"/>
                <w:szCs w:val="20"/>
              </w:rPr>
            </w:pPr>
          </w:p>
        </w:tc>
      </w:tr>
    </w:tbl>
    <w:p w14:paraId="37BD7472" w14:textId="77777777" w:rsidR="00E352A3" w:rsidRPr="00CF753C" w:rsidRDefault="00E352A3" w:rsidP="00E352A3">
      <w:pPr>
        <w:spacing w:before="120" w:after="120" w:line="276" w:lineRule="auto"/>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volitab käesolevaga esindajat (edaspidi </w:t>
      </w:r>
      <w:r w:rsidRPr="00CF753C">
        <w:rPr>
          <w:rFonts w:ascii="Arial" w:eastAsia="Calibri" w:hAnsi="Arial" w:cs="Arial"/>
          <w:b/>
          <w:bCs/>
          <w:kern w:val="0"/>
          <w:sz w:val="20"/>
          <w:szCs w:val="20"/>
          <w14:ligatures w14:val="none"/>
        </w:rPr>
        <w:t>Esindaja</w:t>
      </w:r>
      <w:r w:rsidRPr="00CF753C">
        <w:rPr>
          <w:rFonts w:ascii="Arial" w:eastAsia="Calibri" w:hAnsi="Arial" w:cs="Arial"/>
          <w:kern w:val="0"/>
          <w:sz w:val="20"/>
          <w:szCs w:val="20"/>
          <w14:ligatures w14:val="none"/>
        </w:rPr>
        <w:t>):</w:t>
      </w:r>
    </w:p>
    <w:tbl>
      <w:tblPr>
        <w:tblStyle w:val="TableGrid"/>
        <w:tblW w:w="0" w:type="auto"/>
        <w:tblLook w:val="04A0" w:firstRow="1" w:lastRow="0" w:firstColumn="1" w:lastColumn="0" w:noHBand="0" w:noVBand="1"/>
      </w:tblPr>
      <w:tblGrid>
        <w:gridCol w:w="2830"/>
        <w:gridCol w:w="6186"/>
      </w:tblGrid>
      <w:tr w:rsidR="00E352A3" w:rsidRPr="00CF753C" w14:paraId="033F785D" w14:textId="77777777" w:rsidTr="00F20916">
        <w:tc>
          <w:tcPr>
            <w:tcW w:w="2830" w:type="dxa"/>
            <w:shd w:val="clear" w:color="auto" w:fill="D9D9D9"/>
          </w:tcPr>
          <w:p w14:paraId="7A28F8F3" w14:textId="77777777" w:rsidR="00E352A3" w:rsidRPr="00CF753C" w:rsidRDefault="00E352A3" w:rsidP="00F20916">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10E383AF"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75CB2F39" w14:textId="77777777" w:rsidTr="00F20916">
        <w:tc>
          <w:tcPr>
            <w:tcW w:w="2830" w:type="dxa"/>
            <w:shd w:val="clear" w:color="auto" w:fill="D9D9D9"/>
          </w:tcPr>
          <w:p w14:paraId="34F94C92" w14:textId="77777777" w:rsidR="00E352A3" w:rsidRPr="00CF753C" w:rsidRDefault="00E352A3" w:rsidP="00F20916">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Isikukood</w:t>
            </w:r>
            <w:proofErr w:type="spellEnd"/>
            <w:r w:rsidRPr="00CF753C">
              <w:rPr>
                <w:rFonts w:ascii="Arial" w:eastAsia="Calibri" w:hAnsi="Arial" w:cs="Arial"/>
                <w:b/>
                <w:bCs/>
                <w:sz w:val="20"/>
                <w:szCs w:val="20"/>
              </w:rPr>
              <w:t>:</w:t>
            </w:r>
          </w:p>
        </w:tc>
        <w:tc>
          <w:tcPr>
            <w:tcW w:w="6186" w:type="dxa"/>
          </w:tcPr>
          <w:p w14:paraId="5AFB4D23" w14:textId="77777777" w:rsidR="00E352A3" w:rsidRPr="00CF753C" w:rsidRDefault="00E352A3" w:rsidP="00F20916">
            <w:pPr>
              <w:spacing w:before="120" w:after="120" w:line="276" w:lineRule="auto"/>
              <w:rPr>
                <w:rFonts w:ascii="Arial" w:eastAsia="Calibri" w:hAnsi="Arial" w:cs="Arial"/>
                <w:sz w:val="20"/>
                <w:szCs w:val="20"/>
              </w:rPr>
            </w:pPr>
          </w:p>
        </w:tc>
      </w:tr>
    </w:tbl>
    <w:p w14:paraId="0EDF930C" w14:textId="77777777" w:rsidR="00E352A3" w:rsidRPr="00CF753C" w:rsidRDefault="00E352A3" w:rsidP="00E352A3">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hääletama Aktsionäri eest Seltsi </w:t>
      </w:r>
      <w:r w:rsidRPr="0000490A">
        <w:rPr>
          <w:rFonts w:ascii="Arial" w:eastAsia="Calibri" w:hAnsi="Arial" w:cs="Arial"/>
          <w:kern w:val="0"/>
          <w:sz w:val="20"/>
          <w:szCs w:val="20"/>
          <w14:ligatures w14:val="none"/>
        </w:rPr>
        <w:t>2025</w:t>
      </w:r>
      <w:r>
        <w:rPr>
          <w:rFonts w:ascii="Arial" w:eastAsia="Calibri" w:hAnsi="Arial" w:cs="Arial"/>
          <w:kern w:val="0"/>
          <w:sz w:val="20"/>
          <w:szCs w:val="20"/>
          <w14:ligatures w14:val="none"/>
        </w:rPr>
        <w:t>. aasta era</w:t>
      </w:r>
      <w:r w:rsidRPr="00CF753C">
        <w:rPr>
          <w:rFonts w:ascii="Arial" w:eastAsia="Calibri" w:hAnsi="Arial" w:cs="Arial"/>
          <w:kern w:val="0"/>
          <w:sz w:val="20"/>
          <w:szCs w:val="20"/>
          <w14:ligatures w14:val="none"/>
        </w:rPr>
        <w:t>korralise üldkoosoleku otsuse vastuvõtmisel koosolekut kokku kutsumata ja teostama sellega seoses Aktsionäri nimel ja arvel kõiki Aktsionärile kuuluvatest Seltsi aktsiatest tulenevaid aktsionäri õigusi, sealhulgas edastama oma hääle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E352A3" w:rsidRPr="00CF753C" w14:paraId="6547BF87" w14:textId="77777777" w:rsidTr="00F20916">
        <w:tc>
          <w:tcPr>
            <w:tcW w:w="9016" w:type="dxa"/>
          </w:tcPr>
          <w:p w14:paraId="3218F838" w14:textId="77777777" w:rsidR="00E352A3" w:rsidRPr="00A20F21" w:rsidRDefault="00E352A3" w:rsidP="00F20916">
            <w:pPr>
              <w:spacing w:before="120" w:after="120" w:line="276" w:lineRule="auto"/>
              <w:jc w:val="both"/>
              <w:rPr>
                <w:rFonts w:ascii="Arial" w:eastAsia="Calibri" w:hAnsi="Arial" w:cs="Arial"/>
                <w:sz w:val="20"/>
                <w:szCs w:val="20"/>
                <w:lang w:val="et-EE"/>
              </w:rPr>
            </w:pPr>
          </w:p>
          <w:p w14:paraId="02F7536A" w14:textId="77777777" w:rsidR="00E352A3" w:rsidRPr="00A20F21" w:rsidRDefault="00E352A3" w:rsidP="00F20916">
            <w:pPr>
              <w:spacing w:before="120" w:after="120" w:line="276" w:lineRule="auto"/>
              <w:jc w:val="both"/>
              <w:rPr>
                <w:rFonts w:ascii="Arial" w:eastAsia="Calibri" w:hAnsi="Arial" w:cs="Arial"/>
                <w:sz w:val="20"/>
                <w:szCs w:val="20"/>
                <w:lang w:val="et-EE"/>
              </w:rPr>
            </w:pPr>
          </w:p>
        </w:tc>
      </w:tr>
    </w:tbl>
    <w:p w14:paraId="0C8B9CD4" w14:textId="711152E3" w:rsidR="00E352A3" w:rsidRPr="00CF753C" w:rsidRDefault="00E352A3" w:rsidP="00E352A3">
      <w:pPr>
        <w:spacing w:before="120" w:after="120" w:line="276" w:lineRule="auto"/>
        <w:jc w:val="both"/>
        <w:rPr>
          <w:rFonts w:ascii="Arial" w:eastAsia="Calibri" w:hAnsi="Arial" w:cs="Arial"/>
          <w:kern w:val="0"/>
          <w:sz w:val="20"/>
          <w:szCs w:val="20"/>
          <w14:ligatures w14:val="none"/>
        </w:rPr>
      </w:pPr>
      <w:r w:rsidRPr="00CF753C">
        <w:rPr>
          <w:rFonts w:ascii="Arial" w:eastAsia="Calibri" w:hAnsi="Arial" w:cs="Arial"/>
          <w:kern w:val="0"/>
          <w:sz w:val="20"/>
          <w:szCs w:val="20"/>
          <w14:ligatures w14:val="none"/>
        </w:rPr>
        <w:t xml:space="preserve">Käesolev volikiri kehtib üksnes hääle edastamiseks Seltsi </w:t>
      </w:r>
      <w:r w:rsidRPr="0000490A">
        <w:rPr>
          <w:rFonts w:ascii="Arial" w:eastAsia="Calibri" w:hAnsi="Arial" w:cs="Arial"/>
          <w:kern w:val="0"/>
          <w:sz w:val="20"/>
          <w:szCs w:val="20"/>
          <w14:ligatures w14:val="none"/>
        </w:rPr>
        <w:t>2025</w:t>
      </w:r>
      <w:r>
        <w:rPr>
          <w:rFonts w:ascii="Arial" w:eastAsia="Calibri" w:hAnsi="Arial" w:cs="Arial"/>
          <w:kern w:val="0"/>
          <w:sz w:val="20"/>
          <w:szCs w:val="20"/>
          <w14:ligatures w14:val="none"/>
        </w:rPr>
        <w:t>. aasta era</w:t>
      </w:r>
      <w:r w:rsidRPr="00CF753C">
        <w:rPr>
          <w:rFonts w:ascii="Arial" w:eastAsia="Calibri" w:hAnsi="Arial" w:cs="Arial"/>
          <w:kern w:val="0"/>
          <w:sz w:val="20"/>
          <w:szCs w:val="20"/>
          <w14:ligatures w14:val="none"/>
        </w:rPr>
        <w:t xml:space="preserve">korralise üldkoosoleku otsuse vastuvõtmisel koosolekut kokku kutsumata ja igal juhul mitte kauem kui </w:t>
      </w:r>
      <w:r w:rsidR="00CC0081">
        <w:rPr>
          <w:rFonts w:ascii="Arial" w:eastAsia="Calibri" w:hAnsi="Arial" w:cs="Arial"/>
          <w:kern w:val="0"/>
          <w:sz w:val="20"/>
          <w:szCs w:val="20"/>
          <w14:ligatures w14:val="none"/>
        </w:rPr>
        <w:t>28.11</w:t>
      </w:r>
      <w:r>
        <w:rPr>
          <w:rFonts w:ascii="Arial" w:eastAsia="Calibri" w:hAnsi="Arial" w:cs="Arial"/>
          <w:kern w:val="0"/>
          <w:sz w:val="20"/>
          <w:szCs w:val="20"/>
          <w14:ligatures w14:val="none"/>
        </w:rPr>
        <w:t>.</w:t>
      </w:r>
      <w:r w:rsidRPr="00AC39EF">
        <w:rPr>
          <w:rFonts w:ascii="Arial" w:eastAsia="Calibri" w:hAnsi="Arial" w:cs="Arial"/>
          <w:kern w:val="0"/>
          <w:sz w:val="20"/>
          <w:szCs w:val="20"/>
          <w14:ligatures w14:val="none"/>
        </w:rPr>
        <w:t>2025</w:t>
      </w:r>
      <w:r w:rsidR="00CC0081">
        <w:rPr>
          <w:rFonts w:ascii="Arial" w:eastAsia="Calibri" w:hAnsi="Arial" w:cs="Arial"/>
          <w:kern w:val="0"/>
          <w:sz w:val="20"/>
          <w:szCs w:val="20"/>
          <w14:ligatures w14:val="none"/>
        </w:rPr>
        <w:t xml:space="preserve"> (k.a)</w:t>
      </w:r>
      <w:r w:rsidRPr="00AC39EF">
        <w:rPr>
          <w:rFonts w:ascii="Arial" w:eastAsia="Calibri" w:hAnsi="Arial" w:cs="Arial"/>
          <w:kern w:val="0"/>
          <w:sz w:val="20"/>
          <w:szCs w:val="20"/>
          <w14:ligatures w14:val="none"/>
        </w:rPr>
        <w:t>.</w:t>
      </w:r>
      <w:r w:rsidRPr="00CF753C">
        <w:rPr>
          <w:rFonts w:ascii="Arial" w:eastAsia="Calibri" w:hAnsi="Arial" w:cs="Arial"/>
          <w:kern w:val="0"/>
          <w:sz w:val="20"/>
          <w:szCs w:val="20"/>
          <w14:ligatures w14:val="none"/>
        </w:rPr>
        <w:t xml:space="preserve"> Volikiri on antud edasivolitusõiguseta.</w:t>
      </w:r>
    </w:p>
    <w:tbl>
      <w:tblPr>
        <w:tblStyle w:val="TableGrid"/>
        <w:tblW w:w="0" w:type="auto"/>
        <w:tblLook w:val="04A0" w:firstRow="1" w:lastRow="0" w:firstColumn="1" w:lastColumn="0" w:noHBand="0" w:noVBand="1"/>
      </w:tblPr>
      <w:tblGrid>
        <w:gridCol w:w="2830"/>
        <w:gridCol w:w="6186"/>
      </w:tblGrid>
      <w:tr w:rsidR="00E352A3" w:rsidRPr="00CF753C" w14:paraId="0A3C936A" w14:textId="77777777" w:rsidTr="00F20916">
        <w:tc>
          <w:tcPr>
            <w:tcW w:w="2830" w:type="dxa"/>
            <w:shd w:val="clear" w:color="auto" w:fill="D9D9D9"/>
          </w:tcPr>
          <w:p w14:paraId="630C2204" w14:textId="77777777" w:rsidR="00E352A3" w:rsidRPr="00CF753C" w:rsidRDefault="00E352A3" w:rsidP="00F20916">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Nimi:</w:t>
            </w:r>
          </w:p>
        </w:tc>
        <w:tc>
          <w:tcPr>
            <w:tcW w:w="6186" w:type="dxa"/>
          </w:tcPr>
          <w:p w14:paraId="6381EBB6"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70DBA5BD" w14:textId="77777777" w:rsidTr="00F20916">
        <w:tc>
          <w:tcPr>
            <w:tcW w:w="2830" w:type="dxa"/>
            <w:shd w:val="clear" w:color="auto" w:fill="D9D9D9"/>
          </w:tcPr>
          <w:p w14:paraId="50F00B5E" w14:textId="77777777" w:rsidR="00E352A3" w:rsidRPr="00CF753C" w:rsidRDefault="00E352A3" w:rsidP="00F20916">
            <w:pPr>
              <w:spacing w:before="120" w:after="120" w:line="276" w:lineRule="auto"/>
              <w:rPr>
                <w:rFonts w:ascii="Arial" w:eastAsia="Calibri" w:hAnsi="Arial" w:cs="Arial"/>
                <w:b/>
                <w:bCs/>
                <w:sz w:val="20"/>
                <w:szCs w:val="20"/>
              </w:rPr>
            </w:pPr>
            <w:proofErr w:type="spellStart"/>
            <w:r w:rsidRPr="00CF753C">
              <w:rPr>
                <w:rFonts w:ascii="Arial" w:eastAsia="Calibri" w:hAnsi="Arial" w:cs="Arial"/>
                <w:b/>
                <w:bCs/>
                <w:sz w:val="20"/>
                <w:szCs w:val="20"/>
              </w:rPr>
              <w:t>Allkiri</w:t>
            </w:r>
            <w:proofErr w:type="spellEnd"/>
            <w:r w:rsidRPr="00CF753C">
              <w:rPr>
                <w:rFonts w:ascii="Arial" w:eastAsia="Calibri" w:hAnsi="Arial" w:cs="Arial"/>
                <w:b/>
                <w:bCs/>
                <w:sz w:val="20"/>
                <w:szCs w:val="20"/>
              </w:rPr>
              <w:t>:</w:t>
            </w:r>
          </w:p>
        </w:tc>
        <w:tc>
          <w:tcPr>
            <w:tcW w:w="6186" w:type="dxa"/>
          </w:tcPr>
          <w:p w14:paraId="23F10864" w14:textId="77777777" w:rsidR="00E352A3" w:rsidRPr="00CF753C" w:rsidRDefault="00E352A3" w:rsidP="00F20916">
            <w:pPr>
              <w:spacing w:before="120" w:after="120" w:line="276" w:lineRule="auto"/>
              <w:rPr>
                <w:rFonts w:ascii="Arial" w:eastAsia="Calibri" w:hAnsi="Arial" w:cs="Arial"/>
                <w:sz w:val="20"/>
                <w:szCs w:val="20"/>
              </w:rPr>
            </w:pPr>
          </w:p>
        </w:tc>
      </w:tr>
      <w:tr w:rsidR="00E352A3" w:rsidRPr="00CF753C" w14:paraId="454C6857" w14:textId="77777777" w:rsidTr="00F20916">
        <w:tc>
          <w:tcPr>
            <w:tcW w:w="2830" w:type="dxa"/>
            <w:shd w:val="clear" w:color="auto" w:fill="D9D9D9"/>
          </w:tcPr>
          <w:p w14:paraId="35723374" w14:textId="77777777" w:rsidR="00E352A3" w:rsidRPr="00CF753C" w:rsidRDefault="00E352A3" w:rsidP="00F20916">
            <w:pPr>
              <w:spacing w:before="120" w:after="120" w:line="276" w:lineRule="auto"/>
              <w:rPr>
                <w:rFonts w:ascii="Arial" w:eastAsia="Calibri" w:hAnsi="Arial" w:cs="Arial"/>
                <w:b/>
                <w:bCs/>
                <w:sz w:val="20"/>
                <w:szCs w:val="20"/>
              </w:rPr>
            </w:pPr>
            <w:r w:rsidRPr="00CF753C">
              <w:rPr>
                <w:rFonts w:ascii="Arial" w:eastAsia="Calibri" w:hAnsi="Arial" w:cs="Arial"/>
                <w:b/>
                <w:bCs/>
                <w:sz w:val="20"/>
                <w:szCs w:val="20"/>
              </w:rPr>
              <w:t>Kuupäev:</w:t>
            </w:r>
          </w:p>
        </w:tc>
        <w:tc>
          <w:tcPr>
            <w:tcW w:w="6186" w:type="dxa"/>
          </w:tcPr>
          <w:p w14:paraId="792CC347" w14:textId="77777777" w:rsidR="00E352A3" w:rsidRPr="00CF753C" w:rsidRDefault="00E352A3" w:rsidP="00F20916">
            <w:pPr>
              <w:spacing w:before="120" w:after="120" w:line="276" w:lineRule="auto"/>
              <w:rPr>
                <w:rFonts w:ascii="Arial" w:eastAsia="Calibri" w:hAnsi="Arial" w:cs="Arial"/>
                <w:sz w:val="20"/>
                <w:szCs w:val="20"/>
              </w:rPr>
            </w:pPr>
          </w:p>
        </w:tc>
      </w:tr>
    </w:tbl>
    <w:p w14:paraId="1F4B9AAA" w14:textId="77777777" w:rsidR="00E352A3" w:rsidRDefault="00E352A3" w:rsidP="00E352A3"/>
    <w:p w14:paraId="71C0FB60" w14:textId="77777777" w:rsidR="00127CBA" w:rsidRDefault="00127CBA"/>
    <w:sectPr w:rsidR="00127CBA" w:rsidSect="00661FD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A5BE" w14:textId="77777777" w:rsidR="00661FD0" w:rsidRDefault="00661FD0" w:rsidP="00661FD0">
      <w:pPr>
        <w:spacing w:after="0" w:line="240" w:lineRule="auto"/>
      </w:pPr>
      <w:r>
        <w:separator/>
      </w:r>
    </w:p>
  </w:endnote>
  <w:endnote w:type="continuationSeparator" w:id="0">
    <w:p w14:paraId="1DD70086" w14:textId="77777777" w:rsidR="00661FD0" w:rsidRDefault="00661FD0" w:rsidP="0066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5380" w14:textId="77777777" w:rsidR="00661FD0" w:rsidRDefault="00661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9012" w14:textId="77777777" w:rsidR="00661FD0" w:rsidRDefault="00661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628B" w14:textId="77777777" w:rsidR="00661FD0" w:rsidRDefault="00661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4524" w14:textId="77777777" w:rsidR="00661FD0" w:rsidRDefault="00661FD0" w:rsidP="00661FD0">
      <w:pPr>
        <w:spacing w:after="0" w:line="240" w:lineRule="auto"/>
      </w:pPr>
      <w:r>
        <w:separator/>
      </w:r>
    </w:p>
  </w:footnote>
  <w:footnote w:type="continuationSeparator" w:id="0">
    <w:p w14:paraId="559E115C" w14:textId="77777777" w:rsidR="00661FD0" w:rsidRDefault="00661FD0" w:rsidP="0066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18D9" w14:textId="77777777" w:rsidR="00661FD0" w:rsidRDefault="00661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D35F" w14:textId="77777777" w:rsidR="00661FD0" w:rsidRDefault="00661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1D5" w14:textId="77777777" w:rsidR="00661FD0" w:rsidRDefault="00661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A3"/>
    <w:rsid w:val="00001C76"/>
    <w:rsid w:val="00006CB1"/>
    <w:rsid w:val="000264E1"/>
    <w:rsid w:val="00035139"/>
    <w:rsid w:val="00082CD0"/>
    <w:rsid w:val="0008631A"/>
    <w:rsid w:val="000C161E"/>
    <w:rsid w:val="000C6ECD"/>
    <w:rsid w:val="00127CBA"/>
    <w:rsid w:val="00145DF1"/>
    <w:rsid w:val="00150691"/>
    <w:rsid w:val="00153593"/>
    <w:rsid w:val="00161868"/>
    <w:rsid w:val="00165155"/>
    <w:rsid w:val="00185CCF"/>
    <w:rsid w:val="0018765C"/>
    <w:rsid w:val="001B2DC6"/>
    <w:rsid w:val="001E32F3"/>
    <w:rsid w:val="002017DE"/>
    <w:rsid w:val="002072C7"/>
    <w:rsid w:val="00222589"/>
    <w:rsid w:val="00232A6F"/>
    <w:rsid w:val="0023423C"/>
    <w:rsid w:val="00235CA5"/>
    <w:rsid w:val="002416B2"/>
    <w:rsid w:val="0024531A"/>
    <w:rsid w:val="0027623D"/>
    <w:rsid w:val="00280639"/>
    <w:rsid w:val="002D64A4"/>
    <w:rsid w:val="002E03B9"/>
    <w:rsid w:val="00306F1D"/>
    <w:rsid w:val="00332F7B"/>
    <w:rsid w:val="00337736"/>
    <w:rsid w:val="003406BA"/>
    <w:rsid w:val="00351B39"/>
    <w:rsid w:val="0037660A"/>
    <w:rsid w:val="003825B9"/>
    <w:rsid w:val="00394F12"/>
    <w:rsid w:val="003A0BD5"/>
    <w:rsid w:val="003A3010"/>
    <w:rsid w:val="003B5BEC"/>
    <w:rsid w:val="003E4093"/>
    <w:rsid w:val="00415E40"/>
    <w:rsid w:val="00424036"/>
    <w:rsid w:val="004358A4"/>
    <w:rsid w:val="00472BFE"/>
    <w:rsid w:val="004C2BDD"/>
    <w:rsid w:val="004E282C"/>
    <w:rsid w:val="005245C8"/>
    <w:rsid w:val="00524E8D"/>
    <w:rsid w:val="00555BAF"/>
    <w:rsid w:val="005A3FF5"/>
    <w:rsid w:val="005C031C"/>
    <w:rsid w:val="005C2FA3"/>
    <w:rsid w:val="005F22A4"/>
    <w:rsid w:val="005F3086"/>
    <w:rsid w:val="005F33AA"/>
    <w:rsid w:val="0061077E"/>
    <w:rsid w:val="00642143"/>
    <w:rsid w:val="00657244"/>
    <w:rsid w:val="00661FD0"/>
    <w:rsid w:val="00676F23"/>
    <w:rsid w:val="00687A49"/>
    <w:rsid w:val="00697CA5"/>
    <w:rsid w:val="006B53E7"/>
    <w:rsid w:val="00701E4B"/>
    <w:rsid w:val="00712B8D"/>
    <w:rsid w:val="007323B4"/>
    <w:rsid w:val="00787296"/>
    <w:rsid w:val="007A04CA"/>
    <w:rsid w:val="007A16A7"/>
    <w:rsid w:val="007C0639"/>
    <w:rsid w:val="007C0F4F"/>
    <w:rsid w:val="007F2DE0"/>
    <w:rsid w:val="008229EE"/>
    <w:rsid w:val="00842BA1"/>
    <w:rsid w:val="00842CF5"/>
    <w:rsid w:val="008538F0"/>
    <w:rsid w:val="008B50BA"/>
    <w:rsid w:val="008D4B46"/>
    <w:rsid w:val="00900B9C"/>
    <w:rsid w:val="00910BF1"/>
    <w:rsid w:val="009119DA"/>
    <w:rsid w:val="00917310"/>
    <w:rsid w:val="0093661E"/>
    <w:rsid w:val="009661D7"/>
    <w:rsid w:val="00976226"/>
    <w:rsid w:val="00977CAF"/>
    <w:rsid w:val="00980654"/>
    <w:rsid w:val="00990983"/>
    <w:rsid w:val="009978F9"/>
    <w:rsid w:val="009C0AED"/>
    <w:rsid w:val="009C6536"/>
    <w:rsid w:val="009E56E5"/>
    <w:rsid w:val="00A03AC2"/>
    <w:rsid w:val="00A13D27"/>
    <w:rsid w:val="00A164AA"/>
    <w:rsid w:val="00A20F21"/>
    <w:rsid w:val="00A3490B"/>
    <w:rsid w:val="00A4454A"/>
    <w:rsid w:val="00A550CC"/>
    <w:rsid w:val="00A857A1"/>
    <w:rsid w:val="00A86350"/>
    <w:rsid w:val="00A9334F"/>
    <w:rsid w:val="00AC1522"/>
    <w:rsid w:val="00B144CE"/>
    <w:rsid w:val="00B34672"/>
    <w:rsid w:val="00B57E48"/>
    <w:rsid w:val="00B96F10"/>
    <w:rsid w:val="00BA087A"/>
    <w:rsid w:val="00BC1A06"/>
    <w:rsid w:val="00BD28D2"/>
    <w:rsid w:val="00BE04E9"/>
    <w:rsid w:val="00BF7641"/>
    <w:rsid w:val="00C04BD1"/>
    <w:rsid w:val="00C15E9B"/>
    <w:rsid w:val="00C20504"/>
    <w:rsid w:val="00C226AF"/>
    <w:rsid w:val="00C614D3"/>
    <w:rsid w:val="00C71A07"/>
    <w:rsid w:val="00C75154"/>
    <w:rsid w:val="00C839F6"/>
    <w:rsid w:val="00CB03F7"/>
    <w:rsid w:val="00CC0081"/>
    <w:rsid w:val="00CD1A29"/>
    <w:rsid w:val="00CD6D4B"/>
    <w:rsid w:val="00CF1D8F"/>
    <w:rsid w:val="00CF2773"/>
    <w:rsid w:val="00D322ED"/>
    <w:rsid w:val="00D47390"/>
    <w:rsid w:val="00D60398"/>
    <w:rsid w:val="00DB2218"/>
    <w:rsid w:val="00DC05F9"/>
    <w:rsid w:val="00DC39E5"/>
    <w:rsid w:val="00E1231A"/>
    <w:rsid w:val="00E14B19"/>
    <w:rsid w:val="00E352A3"/>
    <w:rsid w:val="00E45019"/>
    <w:rsid w:val="00E56450"/>
    <w:rsid w:val="00EB2CAB"/>
    <w:rsid w:val="00EC4328"/>
    <w:rsid w:val="00EE6D89"/>
    <w:rsid w:val="00F244DA"/>
    <w:rsid w:val="00F260AE"/>
    <w:rsid w:val="00F35FEB"/>
    <w:rsid w:val="00F56DD4"/>
    <w:rsid w:val="00F9184C"/>
    <w:rsid w:val="00FC5150"/>
    <w:rsid w:val="00FD59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DD68"/>
  <w15:chartTrackingRefBased/>
  <w15:docId w15:val="{411D42E9-43C3-4351-97C7-46B187D3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A3"/>
  </w:style>
  <w:style w:type="paragraph" w:styleId="Heading1">
    <w:name w:val="heading 1"/>
    <w:basedOn w:val="Normal"/>
    <w:next w:val="Normal"/>
    <w:link w:val="Heading1Char"/>
    <w:uiPriority w:val="9"/>
    <w:qFormat/>
    <w:rsid w:val="00E352A3"/>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E352A3"/>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E352A3"/>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E352A3"/>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E352A3"/>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E352A3"/>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E352A3"/>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E352A3"/>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E352A3"/>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352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352A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352A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352A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352A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352A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352A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352A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352A3"/>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352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352A3"/>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352A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352A3"/>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E352A3"/>
    <w:rPr>
      <w:i/>
      <w:iCs/>
      <w:color w:val="404040" w:themeColor="text1" w:themeTint="BF"/>
      <w:lang w:val="en-GB"/>
    </w:rPr>
  </w:style>
  <w:style w:type="paragraph" w:styleId="ListParagraph">
    <w:name w:val="List Paragraph"/>
    <w:basedOn w:val="Normal"/>
    <w:uiPriority w:val="34"/>
    <w:qFormat/>
    <w:rsid w:val="00E352A3"/>
    <w:pPr>
      <w:ind w:left="720"/>
      <w:contextualSpacing/>
    </w:pPr>
    <w:rPr>
      <w:lang w:val="en-GB"/>
    </w:rPr>
  </w:style>
  <w:style w:type="character" w:styleId="IntenseEmphasis">
    <w:name w:val="Intense Emphasis"/>
    <w:basedOn w:val="DefaultParagraphFont"/>
    <w:uiPriority w:val="21"/>
    <w:qFormat/>
    <w:rsid w:val="00E352A3"/>
    <w:rPr>
      <w:i/>
      <w:iCs/>
      <w:color w:val="0F4761" w:themeColor="accent1" w:themeShade="BF"/>
    </w:rPr>
  </w:style>
  <w:style w:type="paragraph" w:styleId="IntenseQuote">
    <w:name w:val="Intense Quote"/>
    <w:basedOn w:val="Normal"/>
    <w:next w:val="Normal"/>
    <w:link w:val="IntenseQuoteChar"/>
    <w:uiPriority w:val="30"/>
    <w:qFormat/>
    <w:rsid w:val="00E35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E352A3"/>
    <w:rPr>
      <w:i/>
      <w:iCs/>
      <w:color w:val="0F4761" w:themeColor="accent1" w:themeShade="BF"/>
      <w:lang w:val="en-GB"/>
    </w:rPr>
  </w:style>
  <w:style w:type="character" w:styleId="IntenseReference">
    <w:name w:val="Intense Reference"/>
    <w:basedOn w:val="DefaultParagraphFont"/>
    <w:uiPriority w:val="32"/>
    <w:qFormat/>
    <w:rsid w:val="00E352A3"/>
    <w:rPr>
      <w:b/>
      <w:bCs/>
      <w:smallCaps/>
      <w:color w:val="0F4761" w:themeColor="accent1" w:themeShade="BF"/>
      <w:spacing w:val="5"/>
    </w:rPr>
  </w:style>
  <w:style w:type="table" w:styleId="TableGrid">
    <w:name w:val="Table Grid"/>
    <w:basedOn w:val="TableNormal"/>
    <w:uiPriority w:val="39"/>
    <w:rsid w:val="00E352A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F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1FD0"/>
  </w:style>
  <w:style w:type="paragraph" w:styleId="Footer">
    <w:name w:val="footer"/>
    <w:basedOn w:val="Normal"/>
    <w:link w:val="FooterChar"/>
    <w:uiPriority w:val="99"/>
    <w:unhideWhenUsed/>
    <w:rsid w:val="00661F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TLN!5093105.3</documentid>
  <senderid>GERLI.KIVISOO</senderid>
  <senderemail>GERLI.KIVISOO@ELLEX.LEGAL</senderemail>
  <lastmodified>2025-11-13T12:31:00.0000000+02:00</lastmodified>
  <database>TLN</database>
</properties>
</file>

<file path=customXML/itemProps.xml><?xml version="1.0" encoding="utf-8"?>
<ds:datastoreItem xmlns:ds="http://schemas.openxmlformats.org/officeDocument/2006/customXml" ds:itemID="{D01A9C2B-3BEF-4ED0-8387-6E37C86E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938</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dc:creator>
  <cp:keywords/>
  <dc:description/>
  <cp:lastModifiedBy>Gerli Kivisoo | Ellex</cp:lastModifiedBy>
  <cp:revision>3</cp:revision>
  <dcterms:created xsi:type="dcterms:W3CDTF">2025-11-13T10:31:00Z</dcterms:created>
  <dcterms:modified xsi:type="dcterms:W3CDTF">2025-11-13T10:31:00Z</dcterms:modified>
</cp:coreProperties>
</file>